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C15" w:rsidRDefault="00215D48" w:rsidP="00796C15">
      <w:pPr>
        <w:spacing w:after="0" w:line="240" w:lineRule="auto"/>
        <w:ind w:left="9639" w:right="-4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D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B472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96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15D48" w:rsidRPr="00215D48" w:rsidRDefault="00215D48" w:rsidP="00796C15">
      <w:pPr>
        <w:spacing w:after="0" w:line="240" w:lineRule="auto"/>
        <w:ind w:left="9639" w:right="-4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Закону Брянской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</w:t>
      </w:r>
      <w:r w:rsidRPr="00215D48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областном бюджете на 202</w:t>
      </w:r>
      <w:r w:rsidR="007B472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215D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Pr="00215D4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на пл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ановый период 202</w:t>
      </w:r>
      <w:r w:rsidR="007B472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7B472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</w:p>
    <w:p w:rsidR="00215D48" w:rsidRDefault="00215D48" w:rsidP="00215D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15D48" w:rsidRDefault="00215D48" w:rsidP="00215D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5D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Программа государственных внутренних заимствований Брянской области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215D48" w:rsidRPr="00215D48" w:rsidRDefault="00215D48" w:rsidP="00215D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5D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</w:t>
      </w:r>
      <w:r w:rsidR="007B4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215D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 на плановый период 202</w:t>
      </w:r>
      <w:r w:rsidR="007B4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215D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="007B47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215D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215D48" w:rsidRDefault="00215D48" w:rsidP="00E4557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215D48">
        <w:rPr>
          <w:rFonts w:ascii="Times New Roman" w:hAnsi="Times New Roman" w:cs="Times New Roman"/>
          <w:sz w:val="28"/>
          <w:szCs w:val="28"/>
        </w:rPr>
        <w:t>ублей</w:t>
      </w:r>
    </w:p>
    <w:tbl>
      <w:tblPr>
        <w:tblW w:w="1546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0"/>
        <w:gridCol w:w="2409"/>
        <w:gridCol w:w="2410"/>
        <w:gridCol w:w="2410"/>
        <w:gridCol w:w="3827"/>
      </w:tblGrid>
      <w:tr w:rsidR="007B472E" w:rsidRPr="007B472E" w:rsidTr="00BA60A2">
        <w:trPr>
          <w:cantSplit/>
          <w:trHeight w:val="1215"/>
          <w:tblHeader/>
        </w:trPr>
        <w:tc>
          <w:tcPr>
            <w:tcW w:w="4410" w:type="dxa"/>
            <w:shd w:val="clear" w:color="auto" w:fill="auto"/>
            <w:vAlign w:val="center"/>
            <w:hideMark/>
          </w:tcPr>
          <w:p w:rsidR="007B472E" w:rsidRPr="007B472E" w:rsidRDefault="007B472E" w:rsidP="007B4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7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B472E" w:rsidRPr="007B472E" w:rsidRDefault="007B472E" w:rsidP="007B4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7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  <w:r w:rsidRPr="007B47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на 2024 год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7B472E" w:rsidRPr="007B472E" w:rsidRDefault="007B472E" w:rsidP="007B4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7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  <w:r w:rsidRPr="007B47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на 2025 год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7B472E" w:rsidRPr="007B472E" w:rsidRDefault="007B472E" w:rsidP="007B4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7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  <w:r w:rsidRPr="007B47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на 2026 год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BA60A2" w:rsidRDefault="007B472E" w:rsidP="00BA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7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Предельные сроки погашения долговых обязательств </w:t>
            </w:r>
          </w:p>
          <w:p w:rsidR="007B472E" w:rsidRPr="007B472E" w:rsidRDefault="007B472E" w:rsidP="00BA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7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 видам долговых</w:t>
            </w:r>
            <w:r w:rsid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B47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обязательств)</w:t>
            </w:r>
          </w:p>
        </w:tc>
      </w:tr>
      <w:tr w:rsidR="007B472E" w:rsidRPr="007B472E" w:rsidTr="00BA60A2">
        <w:trPr>
          <w:cantSplit/>
          <w:trHeight w:val="450"/>
          <w:tblHeader/>
        </w:trPr>
        <w:tc>
          <w:tcPr>
            <w:tcW w:w="4410" w:type="dxa"/>
            <w:shd w:val="clear" w:color="auto" w:fill="auto"/>
            <w:vAlign w:val="center"/>
            <w:hideMark/>
          </w:tcPr>
          <w:p w:rsidR="007B472E" w:rsidRPr="007B472E" w:rsidRDefault="007B472E" w:rsidP="007B4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B472E" w:rsidRPr="007B472E" w:rsidRDefault="007B472E" w:rsidP="007B4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7B472E" w:rsidRPr="007B472E" w:rsidRDefault="007B472E" w:rsidP="007B4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7B472E" w:rsidRPr="007B472E" w:rsidRDefault="007B472E" w:rsidP="007B4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7B472E" w:rsidRPr="007B472E" w:rsidRDefault="007B472E" w:rsidP="007B4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A60A2" w:rsidRPr="00BA60A2" w:rsidTr="00BA60A2">
        <w:trPr>
          <w:cantSplit/>
          <w:trHeight w:val="64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rPr>
                <w:rFonts w:ascii="Times New Roman CYR" w:eastAsia="Times New Roman" w:hAnsi="Times New Roman CYR" w:cs="Arial"/>
                <w:b/>
                <w:color w:val="000000"/>
                <w:sz w:val="28"/>
                <w:szCs w:val="28"/>
                <w:lang w:eastAsia="ru-RU"/>
              </w:rPr>
            </w:pPr>
            <w:r w:rsidRPr="00BA60A2">
              <w:rPr>
                <w:rFonts w:ascii="Times New Roman CYR" w:eastAsia="Times New Roman" w:hAnsi="Times New Roman CYR" w:cs="Arial"/>
                <w:b/>
                <w:color w:val="000000"/>
                <w:sz w:val="28"/>
                <w:szCs w:val="28"/>
                <w:lang w:eastAsia="ru-RU"/>
              </w:rPr>
              <w:t>Внутренние заимствования (привлечение/погашение)*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-52 154 400,00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-4 490 924,97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-504 490 924,97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796C15" w:rsidP="00BA6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*Для </w:t>
            </w:r>
            <w:r w:rsidR="00BA60A2"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погашения бюджетных кредитов в 2024</w:t>
            </w:r>
            <w:r w:rsid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BA60A2"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году в сумме 634</w:t>
            </w:r>
            <w:r w:rsid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BA60A2"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541</w:t>
            </w:r>
            <w:r w:rsid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BA60A2"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рублей, в 2025 - 2026 годах в сумме 504</w:t>
            </w:r>
            <w:r w:rsid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BA60A2"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490</w:t>
            </w:r>
            <w:r w:rsid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BA60A2"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924,97</w:t>
            </w:r>
            <w:r w:rsid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рубля</w:t>
            </w:r>
            <w:r w:rsidR="00BA60A2"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кредиты кредитных организаций не привлекаются                 </w:t>
            </w:r>
          </w:p>
        </w:tc>
      </w:tr>
      <w:tr w:rsidR="00BA60A2" w:rsidRPr="00BA60A2" w:rsidTr="00BA60A2">
        <w:trPr>
          <w:cantSplit/>
          <w:trHeight w:val="64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rPr>
                <w:rFonts w:ascii="Times New Roman CYR" w:eastAsia="Times New Roman" w:hAnsi="Times New Roman CYR" w:cs="Arial"/>
                <w:b/>
                <w:color w:val="000000"/>
                <w:sz w:val="28"/>
                <w:szCs w:val="28"/>
                <w:lang w:eastAsia="ru-RU"/>
              </w:rPr>
            </w:pPr>
            <w:r w:rsidRPr="00BA60A2">
              <w:rPr>
                <w:rFonts w:ascii="Times New Roman CYR" w:eastAsia="Times New Roman" w:hAnsi="Times New Roman CYR" w:cs="Arial"/>
                <w:b/>
                <w:color w:val="000000"/>
                <w:sz w:val="28"/>
                <w:szCs w:val="28"/>
                <w:lang w:eastAsia="ru-RU"/>
              </w:rPr>
              <w:t>Кредиты кредитных организаций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585 815 414,29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1 572 803 002,04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1 614 402 073,47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A60A2" w:rsidRPr="00BA60A2" w:rsidTr="00BA60A2">
        <w:trPr>
          <w:cantSplit/>
          <w:trHeight w:val="64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rPr>
                <w:rFonts w:ascii="Times New Roman CYR" w:eastAsia="Times New Roman" w:hAnsi="Times New Roman CYR" w:cs="Arial"/>
                <w:color w:val="000000"/>
                <w:sz w:val="28"/>
                <w:szCs w:val="28"/>
                <w:lang w:eastAsia="ru-RU"/>
              </w:rPr>
            </w:pPr>
            <w:r w:rsidRPr="00BA60A2">
              <w:rPr>
                <w:rFonts w:ascii="Times New Roman CYR" w:eastAsia="Times New Roman" w:hAnsi="Times New Roman CYR" w:cs="Arial"/>
                <w:color w:val="000000"/>
                <w:sz w:val="28"/>
                <w:szCs w:val="28"/>
                <w:lang w:eastAsia="ru-RU"/>
              </w:rPr>
              <w:t>Привлечение кредитов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585 815 414,29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1 572 803 002,04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2 200 217 487,76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A60A2" w:rsidRPr="00BA60A2" w:rsidTr="00BA60A2">
        <w:trPr>
          <w:cantSplit/>
          <w:trHeight w:val="64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rPr>
                <w:rFonts w:ascii="Times New Roman CYR" w:eastAsia="Times New Roman" w:hAnsi="Times New Roman CYR" w:cs="Arial"/>
                <w:color w:val="000000"/>
                <w:sz w:val="28"/>
                <w:szCs w:val="28"/>
                <w:lang w:eastAsia="ru-RU"/>
              </w:rPr>
            </w:pPr>
            <w:r w:rsidRPr="00BA60A2">
              <w:rPr>
                <w:rFonts w:ascii="Times New Roman CYR" w:eastAsia="Times New Roman" w:hAnsi="Times New Roman CYR" w:cs="Arial"/>
                <w:color w:val="000000"/>
                <w:sz w:val="28"/>
                <w:szCs w:val="28"/>
                <w:lang w:eastAsia="ru-RU"/>
              </w:rPr>
              <w:t>Погашение кредитов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-585 815 414,29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кредитам от кредитных организаций  - 16 месяцев  с даты выдачи кредитных средств</w:t>
            </w:r>
          </w:p>
        </w:tc>
      </w:tr>
      <w:tr w:rsidR="00BA60A2" w:rsidRPr="00BA60A2" w:rsidTr="00BA60A2">
        <w:trPr>
          <w:cantSplit/>
          <w:trHeight w:val="64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rPr>
                <w:rFonts w:ascii="Times New Roman CYR" w:eastAsia="Times New Roman" w:hAnsi="Times New Roman CYR" w:cs="Arial"/>
                <w:b/>
                <w:color w:val="000000"/>
                <w:sz w:val="28"/>
                <w:szCs w:val="28"/>
                <w:lang w:eastAsia="ru-RU"/>
              </w:rPr>
            </w:pPr>
            <w:r w:rsidRPr="00BA60A2">
              <w:rPr>
                <w:rFonts w:ascii="Times New Roman CYR" w:eastAsia="Times New Roman" w:hAnsi="Times New Roman CYR" w:cs="Arial"/>
                <w:b/>
                <w:color w:val="000000"/>
                <w:sz w:val="28"/>
                <w:szCs w:val="28"/>
                <w:lang w:eastAsia="ru-RU"/>
              </w:rPr>
              <w:lastRenderedPageBreak/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-637 969 814,29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-1 577 293 927,01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-2 118 892 998,44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A60A2" w:rsidRPr="00BA60A2" w:rsidTr="00BA60A2">
        <w:trPr>
          <w:cantSplit/>
          <w:trHeight w:val="64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rPr>
                <w:rFonts w:ascii="Times New Roman CYR" w:eastAsia="Times New Roman" w:hAnsi="Times New Roman CYR" w:cs="Arial"/>
                <w:color w:val="000000"/>
                <w:sz w:val="28"/>
                <w:szCs w:val="28"/>
                <w:lang w:eastAsia="ru-RU"/>
              </w:rPr>
            </w:pPr>
            <w:r w:rsidRPr="00BA60A2">
              <w:rPr>
                <w:rFonts w:ascii="Times New Roman CYR" w:eastAsia="Times New Roman" w:hAnsi="Times New Roman CYR" w:cs="Arial"/>
                <w:color w:val="000000"/>
                <w:sz w:val="28"/>
                <w:szCs w:val="28"/>
                <w:lang w:eastAsia="ru-RU"/>
              </w:rPr>
              <w:t>Привлечение кредитов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7 788 046 865,07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7 371 675 882,44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6 842 575 927,72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A60A2" w:rsidRPr="00BA60A2" w:rsidTr="00BA60A2">
        <w:trPr>
          <w:cantSplit/>
          <w:trHeight w:val="64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rPr>
                <w:rFonts w:ascii="Times New Roman CYR" w:eastAsia="Times New Roman" w:hAnsi="Times New Roman CYR" w:cs="Arial"/>
                <w:color w:val="000000"/>
                <w:sz w:val="28"/>
                <w:szCs w:val="28"/>
                <w:lang w:eastAsia="ru-RU"/>
              </w:rPr>
            </w:pPr>
            <w:r w:rsidRPr="00BA60A2">
              <w:rPr>
                <w:rFonts w:ascii="Times New Roman CYR" w:eastAsia="Times New Roman" w:hAnsi="Times New Roman CYR" w:cs="Arial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A60A2" w:rsidRPr="00BA60A2" w:rsidTr="00BA60A2">
        <w:trPr>
          <w:cantSplit/>
          <w:trHeight w:val="64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rPr>
                <w:rFonts w:ascii="Times New Roman CYR" w:eastAsia="Times New Roman" w:hAnsi="Times New Roman CYR" w:cs="Arial"/>
                <w:color w:val="000000"/>
                <w:sz w:val="28"/>
                <w:szCs w:val="28"/>
                <w:lang w:eastAsia="ru-RU"/>
              </w:rPr>
            </w:pPr>
            <w:r w:rsidRPr="00BA60A2">
              <w:rPr>
                <w:rFonts w:ascii="Times New Roman CYR" w:eastAsia="Times New Roman" w:hAnsi="Times New Roman CYR" w:cs="Arial"/>
                <w:color w:val="000000"/>
                <w:sz w:val="28"/>
                <w:szCs w:val="28"/>
                <w:lang w:eastAsia="ru-RU"/>
              </w:rPr>
              <w:t>бюджетные кредиты на пополнение остатка средств на счете бюджета субъекта Российской Федерации (бюджетные кредиты на пополнение остатка средств на едином счете бюджета)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7 205 659 865,07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6 871 675 882,44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6 842 575 927,72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A60A2" w:rsidRPr="00BA60A2" w:rsidTr="00BA60A2">
        <w:trPr>
          <w:cantSplit/>
          <w:trHeight w:val="64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rPr>
                <w:rFonts w:ascii="Times New Roman CYR" w:eastAsia="Times New Roman" w:hAnsi="Times New Roman CYR" w:cs="Arial"/>
                <w:color w:val="000000"/>
                <w:sz w:val="28"/>
                <w:szCs w:val="28"/>
                <w:lang w:eastAsia="ru-RU"/>
              </w:rPr>
            </w:pPr>
            <w:r w:rsidRPr="00BA60A2">
              <w:rPr>
                <w:rFonts w:ascii="Times New Roman CYR" w:eastAsia="Times New Roman" w:hAnsi="Times New Roman CYR" w:cs="Arial"/>
                <w:color w:val="000000"/>
                <w:sz w:val="28"/>
                <w:szCs w:val="28"/>
                <w:lang w:eastAsia="ru-RU"/>
              </w:rPr>
              <w:t xml:space="preserve">бюджетные кредиты, предоставленные бюджетам субъектов Российской Федерации на финансовое обеспечение реализации инфраструктурных проектов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582 387 000,00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500 000 000,00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A60A2" w:rsidRPr="00BA60A2" w:rsidTr="00BA60A2">
        <w:trPr>
          <w:cantSplit/>
          <w:trHeight w:val="64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rPr>
                <w:rFonts w:ascii="Times New Roman CYR" w:eastAsia="Times New Roman" w:hAnsi="Times New Roman CYR" w:cs="Arial"/>
                <w:color w:val="000000"/>
                <w:sz w:val="28"/>
                <w:szCs w:val="28"/>
                <w:lang w:eastAsia="ru-RU"/>
              </w:rPr>
            </w:pPr>
            <w:r w:rsidRPr="00BA60A2">
              <w:rPr>
                <w:rFonts w:ascii="Times New Roman CYR" w:eastAsia="Times New Roman" w:hAnsi="Times New Roman CYR" w:cs="Arial"/>
                <w:color w:val="000000"/>
                <w:sz w:val="28"/>
                <w:szCs w:val="28"/>
                <w:lang w:eastAsia="ru-RU"/>
              </w:rPr>
              <w:t>Погашение кредитов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-8 426 016 679,36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-8 948 969 809,45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-8 961 468 926,16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A60A2" w:rsidRPr="00BA60A2" w:rsidTr="00BA60A2">
        <w:trPr>
          <w:cantSplit/>
          <w:trHeight w:val="64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rPr>
                <w:rFonts w:ascii="Times New Roman CYR" w:eastAsia="Times New Roman" w:hAnsi="Times New Roman CYR" w:cs="Arial"/>
                <w:color w:val="000000"/>
                <w:sz w:val="28"/>
                <w:szCs w:val="28"/>
                <w:lang w:eastAsia="ru-RU"/>
              </w:rPr>
            </w:pPr>
            <w:r w:rsidRPr="00BA60A2">
              <w:rPr>
                <w:rFonts w:ascii="Times New Roman CYR" w:eastAsia="Times New Roman" w:hAnsi="Times New Roman CYR" w:cs="Arial"/>
                <w:color w:val="000000"/>
                <w:sz w:val="28"/>
                <w:szCs w:val="28"/>
                <w:lang w:eastAsia="ru-RU"/>
              </w:rPr>
              <w:lastRenderedPageBreak/>
              <w:t>в том числе: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A60A2" w:rsidRPr="00BA60A2" w:rsidTr="00BA60A2">
        <w:trPr>
          <w:cantSplit/>
          <w:trHeight w:val="64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rPr>
                <w:rFonts w:ascii="Times New Roman CYR" w:eastAsia="Times New Roman" w:hAnsi="Times New Roman CYR" w:cs="Arial"/>
                <w:color w:val="000000"/>
                <w:sz w:val="28"/>
                <w:szCs w:val="28"/>
                <w:lang w:eastAsia="ru-RU"/>
              </w:rPr>
            </w:pPr>
            <w:r w:rsidRPr="00BA60A2">
              <w:rPr>
                <w:rFonts w:ascii="Times New Roman CYR" w:eastAsia="Times New Roman" w:hAnsi="Times New Roman CYR" w:cs="Arial"/>
                <w:color w:val="000000"/>
                <w:sz w:val="28"/>
                <w:szCs w:val="28"/>
                <w:lang w:eastAsia="ru-RU"/>
              </w:rPr>
              <w:t>бюджетные кредиты на пополнение остатка средств на счете бюджета субъекта Российской Федерации (бюджетные кредиты на пополнение остатка средств на едином счете бюджета)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-7 205 659 865,07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-6 871 675 882,44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-6 842 575 927,72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2024 году - 27.12.2024,</w:t>
            </w: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 2025 году - 26.12.2025,</w:t>
            </w: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 2026 году - 25.12.2026</w:t>
            </w:r>
          </w:p>
        </w:tc>
      </w:tr>
      <w:tr w:rsidR="00BA60A2" w:rsidRPr="00BA60A2" w:rsidTr="00BA60A2">
        <w:trPr>
          <w:cantSplit/>
          <w:trHeight w:val="64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rPr>
                <w:rFonts w:ascii="Times New Roman CYR" w:eastAsia="Times New Roman" w:hAnsi="Times New Roman CYR" w:cs="Arial"/>
                <w:color w:val="000000"/>
                <w:sz w:val="28"/>
                <w:szCs w:val="28"/>
                <w:lang w:eastAsia="ru-RU"/>
              </w:rPr>
            </w:pPr>
            <w:r w:rsidRPr="00BA60A2">
              <w:rPr>
                <w:rFonts w:ascii="Times New Roman CYR" w:eastAsia="Times New Roman" w:hAnsi="Times New Roman CYR" w:cs="Arial"/>
                <w:color w:val="000000"/>
                <w:sz w:val="28"/>
                <w:szCs w:val="28"/>
                <w:lang w:eastAsia="ru-RU"/>
              </w:rPr>
              <w:t>бюджетные кредиты для частичного покрытия дефицита бюджета (возврат реструктурированной задолженности)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-350 439 550,00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-981 230 740,00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-981 230 740,00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2024 году - 29.11.2024, </w:t>
            </w: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в 2025 году - 28.11.2025, </w:t>
            </w: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 2026 году - 30.11.2026</w:t>
            </w:r>
          </w:p>
        </w:tc>
      </w:tr>
      <w:tr w:rsidR="00BA60A2" w:rsidRPr="00BA60A2" w:rsidTr="00BA60A2">
        <w:trPr>
          <w:cantSplit/>
          <w:trHeight w:val="64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rPr>
                <w:rFonts w:ascii="Times New Roman CYR" w:eastAsia="Times New Roman" w:hAnsi="Times New Roman CYR" w:cs="Arial"/>
                <w:color w:val="000000"/>
                <w:sz w:val="28"/>
                <w:szCs w:val="28"/>
                <w:lang w:eastAsia="ru-RU"/>
              </w:rPr>
            </w:pPr>
            <w:r w:rsidRPr="00BA60A2">
              <w:rPr>
                <w:rFonts w:ascii="Times New Roman CYR" w:eastAsia="Times New Roman" w:hAnsi="Times New Roman CYR" w:cs="Arial"/>
                <w:color w:val="000000"/>
                <w:sz w:val="28"/>
                <w:szCs w:val="28"/>
                <w:lang w:eastAsia="ru-RU"/>
              </w:rPr>
              <w:t>бюджетные кредиты для погашения  бюджетных кредитов на пополнение остатков средств на счете бюджета субъекта Российской Федерации (возврат реструктурированной задолженности)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-60 298 450,00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-192 955 040,00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-192 955 040,00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796C15" w:rsidP="00BA6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2024 году - 29.11.2024,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в 2025 году - 28.11.2025,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BA60A2"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2026 году - 30.11.2026</w:t>
            </w:r>
          </w:p>
        </w:tc>
      </w:tr>
      <w:tr w:rsidR="00BA60A2" w:rsidRPr="00BA60A2" w:rsidTr="00BA60A2">
        <w:trPr>
          <w:cantSplit/>
          <w:trHeight w:val="64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rPr>
                <w:rFonts w:ascii="Times New Roman CYR" w:eastAsia="Times New Roman" w:hAnsi="Times New Roman CYR" w:cs="Arial"/>
                <w:color w:val="000000"/>
                <w:sz w:val="28"/>
                <w:szCs w:val="28"/>
                <w:lang w:eastAsia="ru-RU"/>
              </w:rPr>
            </w:pPr>
            <w:r w:rsidRPr="00BA60A2">
              <w:rPr>
                <w:rFonts w:ascii="Times New Roman CYR" w:eastAsia="Times New Roman" w:hAnsi="Times New Roman CYR" w:cs="Arial"/>
                <w:color w:val="000000"/>
                <w:sz w:val="28"/>
                <w:szCs w:val="28"/>
                <w:lang w:eastAsia="ru-RU"/>
              </w:rPr>
              <w:lastRenderedPageBreak/>
              <w:t>бюджетные кредиты, предоставленные  для осуществления мероприятий, связанных с  ликвидацией последствий засухи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-45 941 700,00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-45 941 700,00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-45 941 700,00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2024 го</w:t>
            </w:r>
            <w:r w:rsidR="00796C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ду - 29.11.2024, </w:t>
            </w:r>
            <w:r w:rsidR="00796C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в 2025 году - 01.12.2025, </w:t>
            </w:r>
            <w:r w:rsidR="00796C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2026 году - 01.12.2026</w:t>
            </w:r>
          </w:p>
        </w:tc>
      </w:tr>
      <w:tr w:rsidR="00BA60A2" w:rsidRPr="00BA60A2" w:rsidTr="00BA60A2">
        <w:trPr>
          <w:cantSplit/>
          <w:trHeight w:val="64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rPr>
                <w:rFonts w:ascii="Times New Roman CYR" w:eastAsia="Times New Roman" w:hAnsi="Times New Roman CYR" w:cs="Arial"/>
                <w:color w:val="000000"/>
                <w:sz w:val="28"/>
                <w:szCs w:val="28"/>
                <w:lang w:eastAsia="ru-RU"/>
              </w:rPr>
            </w:pPr>
            <w:r w:rsidRPr="00BA60A2">
              <w:rPr>
                <w:rFonts w:ascii="Times New Roman CYR" w:eastAsia="Times New Roman" w:hAnsi="Times New Roman CYR" w:cs="Arial"/>
                <w:color w:val="000000"/>
                <w:sz w:val="28"/>
                <w:szCs w:val="28"/>
                <w:lang w:eastAsia="ru-RU"/>
              </w:rPr>
              <w:t xml:space="preserve">бюджетные кредиты, предоставленные бюджетам субъектов Российской Федерации на финансовое обеспечение реализации инфраструктурных проектов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-129 135 714,29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-299 192 857,15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-340 791 928,58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796C15" w:rsidP="00BA6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2024 году - 29.11.2024,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в 2025 году - 28.11.2025,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BA60A2"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2026 году - 30.11.2026</w:t>
            </w:r>
          </w:p>
        </w:tc>
      </w:tr>
      <w:tr w:rsidR="00BA60A2" w:rsidRPr="00BA60A2" w:rsidTr="00BA60A2">
        <w:trPr>
          <w:cantSplit/>
          <w:trHeight w:val="64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rPr>
                <w:rFonts w:ascii="Times New Roman CYR" w:eastAsia="Times New Roman" w:hAnsi="Times New Roman CYR" w:cs="Arial"/>
                <w:color w:val="000000"/>
                <w:sz w:val="28"/>
                <w:szCs w:val="28"/>
                <w:lang w:eastAsia="ru-RU"/>
              </w:rPr>
            </w:pPr>
            <w:r w:rsidRPr="00BA60A2">
              <w:rPr>
                <w:rFonts w:ascii="Times New Roman CYR" w:eastAsia="Times New Roman" w:hAnsi="Times New Roman CYR" w:cs="Arial"/>
                <w:color w:val="000000"/>
                <w:sz w:val="28"/>
                <w:szCs w:val="28"/>
                <w:lang w:eastAsia="ru-RU"/>
              </w:rPr>
              <w:t xml:space="preserve">бюджетные кредиты, предоставленные бюджетам субъектов Российской Федерации для строительства, реконструкции, капитального ремонта, ремонта и содержания автомобильных дорог общего пользования (за исключением автомобильных дорог федерального значения)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-17 768 379,18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-17 768 379,18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796C15" w:rsidP="00BA6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2025 году - 28.11.2025,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BA60A2"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2026 году - 30.11.2026</w:t>
            </w:r>
          </w:p>
        </w:tc>
      </w:tr>
      <w:tr w:rsidR="00BA60A2" w:rsidRPr="00BA60A2" w:rsidTr="00BA60A2">
        <w:trPr>
          <w:cantSplit/>
          <w:trHeight w:val="64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rPr>
                <w:rFonts w:ascii="Times New Roman CYR" w:eastAsia="Times New Roman" w:hAnsi="Times New Roman CYR" w:cs="Arial"/>
                <w:color w:val="000000"/>
                <w:sz w:val="28"/>
                <w:szCs w:val="28"/>
                <w:lang w:eastAsia="ru-RU"/>
              </w:rPr>
            </w:pPr>
            <w:r w:rsidRPr="00BA60A2">
              <w:rPr>
                <w:rFonts w:ascii="Times New Roman CYR" w:eastAsia="Times New Roman" w:hAnsi="Times New Roman CYR" w:cs="Arial"/>
                <w:color w:val="000000"/>
                <w:sz w:val="28"/>
                <w:szCs w:val="28"/>
                <w:lang w:eastAsia="ru-RU"/>
              </w:rPr>
              <w:lastRenderedPageBreak/>
              <w:t>погашение бюджетом субъекта Российской Федерации специальных казначейских кредитов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-35 714 285,71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-35 714 285,71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796C15" w:rsidP="00BA6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2025 году - 28.11.2025,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BA60A2"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2026 году - 30.11.2026</w:t>
            </w:r>
          </w:p>
        </w:tc>
      </w:tr>
      <w:tr w:rsidR="00BA60A2" w:rsidRPr="00BA60A2" w:rsidTr="00BA60A2">
        <w:trPr>
          <w:cantSplit/>
          <w:trHeight w:val="64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rPr>
                <w:rFonts w:ascii="Times New Roman CYR" w:eastAsia="Times New Roman" w:hAnsi="Times New Roman CYR" w:cs="Arial"/>
                <w:color w:val="000000"/>
                <w:sz w:val="28"/>
                <w:szCs w:val="28"/>
                <w:lang w:eastAsia="ru-RU"/>
              </w:rPr>
            </w:pPr>
            <w:r w:rsidRPr="00BA60A2">
              <w:rPr>
                <w:rFonts w:ascii="Times New Roman CYR" w:eastAsia="Times New Roman" w:hAnsi="Times New Roman CYR" w:cs="Arial"/>
                <w:color w:val="000000"/>
                <w:sz w:val="28"/>
                <w:szCs w:val="28"/>
                <w:lang w:eastAsia="ru-RU"/>
              </w:rPr>
              <w:t>бюджетные кредиты на пополнение остатка средств на едином счете бюджета субъекта Российской Федерации в целях опережающего финансового обеспечения расходных обязательств субъектов Российской Федерации 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-634 541 400,00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2024 году - 27.04.2024         </w:t>
            </w:r>
            <w:r w:rsidR="00796C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**</w:t>
            </w: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Источником погашения бюджетного кредита в 2024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году являются межбюджетные трансферты из федерального бюджета  </w:t>
            </w:r>
          </w:p>
        </w:tc>
      </w:tr>
      <w:tr w:rsidR="00BA60A2" w:rsidRPr="00BA60A2" w:rsidTr="00BA60A2">
        <w:trPr>
          <w:cantSplit/>
          <w:trHeight w:val="64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rPr>
                <w:rFonts w:ascii="Times New Roman CYR" w:eastAsia="Times New Roman" w:hAnsi="Times New Roman CYR" w:cs="Arial"/>
                <w:color w:val="000000"/>
                <w:sz w:val="28"/>
                <w:szCs w:val="28"/>
                <w:lang w:eastAsia="ru-RU"/>
              </w:rPr>
            </w:pPr>
            <w:r w:rsidRPr="00BA60A2">
              <w:rPr>
                <w:rFonts w:ascii="Times New Roman CYR" w:eastAsia="Times New Roman" w:hAnsi="Times New Roman CYR" w:cs="Arial"/>
                <w:color w:val="000000"/>
                <w:sz w:val="28"/>
                <w:szCs w:val="28"/>
                <w:lang w:eastAsia="ru-RU"/>
              </w:rPr>
              <w:lastRenderedPageBreak/>
              <w:t>бюджетные кредиты, предоставленные бюджетам субъектов Российской Федерации  для погашения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организаций ***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-504 490 924,97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-504 490 924,97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0A2" w:rsidRPr="00BA60A2" w:rsidRDefault="00BA60A2" w:rsidP="00BA6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2025 году - 28.11.2025</w:t>
            </w:r>
            <w:r w:rsidR="00796C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796C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 2026 году - 30.11.2026</w:t>
            </w:r>
            <w:r w:rsidR="00796C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***</w:t>
            </w: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Источником погашения бюджетного кредита в 2025 - 2026 годах являются средства от возврата кредитов муниципальными образованиями области в сумме 504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924,97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796C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рубля</w:t>
            </w:r>
            <w:bookmarkStart w:id="0" w:name="_GoBack"/>
            <w:bookmarkEnd w:id="0"/>
            <w:r w:rsidRPr="00BA6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</w:t>
            </w:r>
          </w:p>
        </w:tc>
      </w:tr>
    </w:tbl>
    <w:p w:rsidR="00215D48" w:rsidRPr="00215D48" w:rsidRDefault="00215D48" w:rsidP="00215D48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215D48" w:rsidRPr="00215D48" w:rsidSect="00215D48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D48" w:rsidRDefault="00215D48" w:rsidP="00215D48">
      <w:pPr>
        <w:spacing w:after="0" w:line="240" w:lineRule="auto"/>
      </w:pPr>
      <w:r>
        <w:separator/>
      </w:r>
    </w:p>
  </w:endnote>
  <w:endnote w:type="continuationSeparator" w:id="0">
    <w:p w:rsidR="00215D48" w:rsidRDefault="00215D48" w:rsidP="00215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D48" w:rsidRDefault="00215D48" w:rsidP="00215D48">
      <w:pPr>
        <w:spacing w:after="0" w:line="240" w:lineRule="auto"/>
      </w:pPr>
      <w:r>
        <w:separator/>
      </w:r>
    </w:p>
  </w:footnote>
  <w:footnote w:type="continuationSeparator" w:id="0">
    <w:p w:rsidR="00215D48" w:rsidRDefault="00215D48" w:rsidP="00215D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9302849"/>
      <w:docPartObj>
        <w:docPartGallery w:val="Page Numbers (Top of Page)"/>
        <w:docPartUnique/>
      </w:docPartObj>
    </w:sdtPr>
    <w:sdtEndPr/>
    <w:sdtContent>
      <w:p w:rsidR="00215D48" w:rsidRDefault="00215D4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6C15">
          <w:rPr>
            <w:noProof/>
          </w:rPr>
          <w:t>6</w:t>
        </w:r>
        <w:r>
          <w:fldChar w:fldCharType="end"/>
        </w:r>
      </w:p>
    </w:sdtContent>
  </w:sdt>
  <w:p w:rsidR="00215D48" w:rsidRDefault="00215D4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D48"/>
    <w:rsid w:val="001A4EAC"/>
    <w:rsid w:val="00206740"/>
    <w:rsid w:val="00215D48"/>
    <w:rsid w:val="0034709A"/>
    <w:rsid w:val="00426CA2"/>
    <w:rsid w:val="00796C15"/>
    <w:rsid w:val="007B472E"/>
    <w:rsid w:val="00994310"/>
    <w:rsid w:val="00A2060B"/>
    <w:rsid w:val="00A71B4B"/>
    <w:rsid w:val="00BA60A2"/>
    <w:rsid w:val="00CA25DE"/>
    <w:rsid w:val="00E45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5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5D48"/>
  </w:style>
  <w:style w:type="paragraph" w:styleId="a5">
    <w:name w:val="footer"/>
    <w:basedOn w:val="a"/>
    <w:link w:val="a6"/>
    <w:uiPriority w:val="99"/>
    <w:unhideWhenUsed/>
    <w:rsid w:val="00215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5D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5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5D48"/>
  </w:style>
  <w:style w:type="paragraph" w:styleId="a5">
    <w:name w:val="footer"/>
    <w:basedOn w:val="a"/>
    <w:link w:val="a6"/>
    <w:uiPriority w:val="99"/>
    <w:unhideWhenUsed/>
    <w:rsid w:val="00215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5D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1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2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703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Варульникова С.</dc:creator>
  <cp:lastModifiedBy>Мельникова Юлия Валерьевна</cp:lastModifiedBy>
  <cp:revision>3</cp:revision>
  <cp:lastPrinted>2023-11-27T16:34:00Z</cp:lastPrinted>
  <dcterms:created xsi:type="dcterms:W3CDTF">2023-11-22T15:16:00Z</dcterms:created>
  <dcterms:modified xsi:type="dcterms:W3CDTF">2023-11-27T16:34:00Z</dcterms:modified>
</cp:coreProperties>
</file>